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80EF" w14:textId="77777777" w:rsidR="00000000" w:rsidRDefault="007C012D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グループミーティング運営チェックリスト</w:t>
      </w:r>
    </w:p>
    <w:p w14:paraId="1B5C0F8B" w14:textId="77777777" w:rsidR="00000000" w:rsidRDefault="007C012D">
      <w:pPr>
        <w:rPr>
          <w:rFonts w:hint="eastAsia"/>
          <w:b/>
          <w:sz w:val="24"/>
        </w:rPr>
      </w:pPr>
    </w:p>
    <w:p w14:paraId="35CCFC3F" w14:textId="77777777" w:rsidR="00000000" w:rsidRDefault="007C012D">
      <w:pPr>
        <w:rPr>
          <w:rFonts w:hint="eastAsia"/>
        </w:rPr>
      </w:pPr>
      <w:r>
        <w:rPr>
          <w:rFonts w:hint="eastAsia"/>
        </w:rPr>
        <w:t>※日頃の自分のやり方を振り返り、客観的にチェックしてみる。</w:t>
      </w:r>
    </w:p>
    <w:p w14:paraId="13F5D1EF" w14:textId="77777777" w:rsidR="00000000" w:rsidRDefault="007C012D">
      <w:pPr>
        <w:rPr>
          <w:rFonts w:hint="eastAsia"/>
        </w:rPr>
      </w:pPr>
      <w:r>
        <w:rPr>
          <w:rFonts w:hint="eastAsia"/>
        </w:rPr>
        <w:t>※チェック後、今後の方針を記述してみる。</w:t>
      </w:r>
    </w:p>
    <w:tbl>
      <w:tblPr>
        <w:tblpPr w:leftFromText="142" w:rightFromText="142" w:vertAnchor="text" w:horzAnchor="margin" w:tblpXSpec="right" w:tblpY="57"/>
        <w:tblOverlap w:val="never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6"/>
      </w:tblGrid>
      <w:tr w:rsidR="00000000" w14:paraId="468CFDE9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58837785" w14:textId="77777777" w:rsidR="00000000" w:rsidRDefault="007C012D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000000" w14:paraId="51779AEF" w14:textId="77777777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86" w:type="dxa"/>
            <w:tcBorders>
              <w:top w:val="single" w:sz="4" w:space="0" w:color="auto"/>
            </w:tcBorders>
            <w:vAlign w:val="center"/>
          </w:tcPr>
          <w:p w14:paraId="29F5B042" w14:textId="77777777" w:rsidR="00000000" w:rsidRDefault="007C012D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</w:tr>
    </w:tbl>
    <w:p w14:paraId="747F9D2F" w14:textId="77777777" w:rsidR="00000000" w:rsidRDefault="007C012D">
      <w:pPr>
        <w:rPr>
          <w:rFonts w:hint="eastAsia"/>
        </w:rPr>
      </w:pPr>
    </w:p>
    <w:p w14:paraId="5EBE1686" w14:textId="089591EB" w:rsidR="00000000" w:rsidRDefault="007C012D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2C6912" wp14:editId="7931DA6D">
            <wp:simplePos x="0" y="0"/>
            <wp:positionH relativeFrom="column">
              <wp:posOffset>130810</wp:posOffset>
            </wp:positionH>
            <wp:positionV relativeFrom="paragraph">
              <wp:posOffset>32385</wp:posOffset>
            </wp:positionV>
            <wp:extent cx="2796540" cy="61976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2F5A9" w14:textId="77777777" w:rsidR="00000000" w:rsidRDefault="007C012D">
      <w:pPr>
        <w:rPr>
          <w:rFonts w:hint="eastAsia"/>
        </w:rPr>
      </w:pPr>
    </w:p>
    <w:p w14:paraId="7E472C35" w14:textId="77777777" w:rsidR="00000000" w:rsidRDefault="007C012D">
      <w:pPr>
        <w:rPr>
          <w:rFonts w:hint="eastAsia"/>
        </w:rPr>
      </w:pPr>
    </w:p>
    <w:p w14:paraId="0B77E8F7" w14:textId="77777777" w:rsidR="00000000" w:rsidRDefault="007C012D">
      <w:pPr>
        <w:rPr>
          <w:rFonts w:hint="eastAsia"/>
        </w:rPr>
      </w:pPr>
    </w:p>
    <w:p w14:paraId="1230FB03" w14:textId="77777777" w:rsidR="00000000" w:rsidRDefault="007C012D">
      <w:pPr>
        <w:rPr>
          <w:rFonts w:hint="eastAsia"/>
        </w:rPr>
      </w:pPr>
    </w:p>
    <w:tbl>
      <w:tblPr>
        <w:tblpPr w:leftFromText="142" w:rightFromText="142" w:vertAnchor="text" w:horzAnchor="margin" w:tblpY="20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4"/>
        <w:gridCol w:w="1180"/>
      </w:tblGrid>
      <w:tr w:rsidR="00000000" w14:paraId="1481145C" w14:textId="77777777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7363" w:type="dxa"/>
          </w:tcPr>
          <w:p w14:paraId="7C1A6D2A" w14:textId="77777777" w:rsidR="00000000" w:rsidRDefault="007C012D">
            <w:pPr>
              <w:ind w:left="400" w:hangingChars="200" w:hanging="400"/>
              <w:rPr>
                <w:rFonts w:hint="eastAsia"/>
              </w:rPr>
            </w:pPr>
          </w:p>
        </w:tc>
        <w:tc>
          <w:tcPr>
            <w:tcW w:w="1185" w:type="dxa"/>
            <w:vAlign w:val="bottom"/>
          </w:tcPr>
          <w:p w14:paraId="1CDAE49D" w14:textId="77777777" w:rsidR="00000000" w:rsidRDefault="007C01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評　　価</w:t>
            </w:r>
          </w:p>
        </w:tc>
      </w:tr>
      <w:tr w:rsidR="00000000" w14:paraId="2B424BFA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36F6BF2D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１．ミーティングの主旨、運営の仕方をはじめにメンバーに説明した。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3310EC34" w14:textId="77777777" w:rsidR="00000000" w:rsidRDefault="007C012D">
            <w:pPr>
              <w:pStyle w:val="a3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</w:tc>
      </w:tr>
      <w:tr w:rsidR="00000000" w14:paraId="76996F15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9697B6E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２．検討時間の配分は適切であった。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4EB0FAFC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6B9F3F89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77477B27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３．リーダーは自分の考え、意見を明確な根拠・理由を示し、分かりやすく説明した。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C4C7132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51FF16FA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575569B2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４．リーダーの意見に対する反対意見を公平に扱い、そのメンバーの意見をよく聞き、その論拠を明確にした。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2C4C67B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22268F2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42215ACD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５．反対意見に対して、明確な根拠、理由を示して、自らの意見、考えの妥当性を証明する努力をした。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4A53D1F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2F6C809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3C4E8A2F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６．他方、自分の意見、考えの欠落部分があればそれに気づき、メンバーの意見、考えを取り入れて、それを補おうとした。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2C17FDB3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5DB29F6D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708DDC0C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７．すぐれた意見に対しては、それを認めるような発言（</w:t>
            </w:r>
            <w:r>
              <w:rPr>
                <w:rFonts w:hint="eastAsia"/>
              </w:rPr>
              <w:t>ex.</w:t>
            </w:r>
            <w:r>
              <w:rPr>
                <w:rFonts w:hint="eastAsia"/>
              </w:rPr>
              <w:t>よい考えですね）をした。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D3FA53C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43CF2F43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89AEE05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８．議論が白熱（またはダラダラ）したとき、タイミングよく適切な言葉（</w:t>
            </w:r>
            <w:r>
              <w:rPr>
                <w:rFonts w:hint="eastAsia"/>
              </w:rPr>
              <w:t>ex</w:t>
            </w:r>
            <w:r>
              <w:rPr>
                <w:rFonts w:hint="eastAsia"/>
              </w:rPr>
              <w:t>．まだご意見はありましょうが…）を用いてそれを断ち切った。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AA9EBFD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47673B36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7E54FBD2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９．本題からズレる発言には、適切な言葉（</w:t>
            </w:r>
            <w:r>
              <w:rPr>
                <w:rFonts w:hint="eastAsia"/>
              </w:rPr>
              <w:t>ex</w:t>
            </w:r>
            <w:r>
              <w:rPr>
                <w:rFonts w:hint="eastAsia"/>
              </w:rPr>
              <w:t>．○○に関してはやや本</w:t>
            </w:r>
            <w:r>
              <w:rPr>
                <w:rFonts w:hint="eastAsia"/>
              </w:rPr>
              <w:t>題からずれているようですので…）を用いて、話題を本題に導いた。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D4DA95E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6F92C6CA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5E576C12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．本題に無関心なメンバーに、積極的に意見を述べるよう呼びかけた。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5AD9C621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79898FC3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6CE11550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．発言をするとき、またメンバーの意見を聞くとき、相手の目をみていた。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11FB877D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7A402FFB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D5D2560" w14:textId="77777777" w:rsidR="00000000" w:rsidRDefault="007C012D">
            <w:pPr>
              <w:spacing w:beforeLines="50" w:before="200"/>
              <w:ind w:left="800" w:rightChars="50" w:right="100" w:hangingChars="400" w:hanging="8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．メンバーの意見をメモしていた。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96F9F53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65271B1F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0B7DA18E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．メンバーの意見を聞くときは、“うなずく”、“あいづちをうつ”、“質問をする”などをしていた。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6DAB7151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5C140C8D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28486747" w14:textId="77777777" w:rsidR="00000000" w:rsidRDefault="007C012D">
            <w:pPr>
              <w:spacing w:beforeLines="50" w:before="200"/>
              <w:ind w:left="400" w:rightChars="50" w:right="100" w:hangingChars="200" w:hanging="40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．感情をうまくコントロールし、“情熱的にかつクールに”ができた。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7CAEE1A9" w14:textId="77777777" w:rsidR="00000000" w:rsidRDefault="007C012D">
            <w:pPr>
              <w:rPr>
                <w:rFonts w:hint="eastAsia"/>
              </w:rPr>
            </w:pPr>
          </w:p>
        </w:tc>
      </w:tr>
      <w:tr w:rsidR="00000000" w14:paraId="65D19587" w14:textId="77777777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363" w:type="dxa"/>
          </w:tcPr>
          <w:p w14:paraId="08325651" w14:textId="77777777" w:rsidR="00000000" w:rsidRDefault="007C012D">
            <w:pPr>
              <w:spacing w:beforeLines="50" w:before="200"/>
              <w:ind w:left="400" w:rightChars="50" w:right="100" w:hangingChars="200" w:hanging="400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．結論をメンバーに確認した。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</w:tcPr>
          <w:p w14:paraId="0E2613C8" w14:textId="77777777" w:rsidR="00000000" w:rsidRDefault="007C012D">
            <w:pPr>
              <w:rPr>
                <w:rFonts w:hint="eastAsia"/>
              </w:rPr>
            </w:pPr>
          </w:p>
        </w:tc>
      </w:tr>
    </w:tbl>
    <w:p w14:paraId="34624CE3" w14:textId="77777777" w:rsidR="00000000" w:rsidRDefault="007C012D">
      <w:pPr>
        <w:pStyle w:val="a3"/>
        <w:tabs>
          <w:tab w:val="clear" w:pos="4252"/>
          <w:tab w:val="clear" w:pos="8504"/>
        </w:tabs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5ABC" w14:textId="77777777" w:rsidR="00000000" w:rsidRDefault="007C012D">
      <w:pPr>
        <w:spacing w:line="240" w:lineRule="auto"/>
      </w:pPr>
      <w:r>
        <w:separator/>
      </w:r>
    </w:p>
  </w:endnote>
  <w:endnote w:type="continuationSeparator" w:id="0">
    <w:p w14:paraId="0E3EEB7E" w14:textId="77777777" w:rsidR="00000000" w:rsidRDefault="007C0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中ゴシックＢＢＢ">
    <w:altName w:val="游ゴシック"/>
    <w:panose1 w:val="00000000000000000000"/>
    <w:charset w:val="80"/>
    <w:family w:val="modern"/>
    <w:notTrueType/>
    <w:pitch w:val="fixed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B1C0" w14:textId="77777777" w:rsidR="00000000" w:rsidRDefault="007C012D">
      <w:pPr>
        <w:spacing w:line="240" w:lineRule="auto"/>
      </w:pPr>
      <w:r>
        <w:separator/>
      </w:r>
    </w:p>
  </w:footnote>
  <w:footnote w:type="continuationSeparator" w:id="0">
    <w:p w14:paraId="3852807D" w14:textId="77777777" w:rsidR="00000000" w:rsidRDefault="007C01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2D"/>
    <w:rsid w:val="007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C82DBA8"/>
  <w15:chartTrackingRefBased/>
  <w15:docId w15:val="{D6A658FB-E914-4C47-9016-232D4650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napToGrid w:val="0"/>
      <w:spacing w:line="240" w:lineRule="exact"/>
      <w:jc w:val="both"/>
    </w:pPr>
    <w:rPr>
      <w:rFonts w:ascii="ＭＳ ゴシック" w:eastAsia="ＭＳ ゴシック"/>
      <w:kern w:val="2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Helvetica" w:eastAsia="中ゴシックＢＢＢ" w:hAnsi="Helvetic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グループミーティング運営チェックリスト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グループミーティング運営チェックリスト</dc:title>
  <dc:subject/>
  <dc:creator>グループミーティング運営チェックリスト</dc:creator>
  <cp:keywords/>
  <cp:lastModifiedBy>business fine</cp:lastModifiedBy>
  <cp:revision>2</cp:revision>
  <cp:lastPrinted>2005-09-28T01:13:00Z</cp:lastPrinted>
  <dcterms:created xsi:type="dcterms:W3CDTF">2022-03-01T05:30:00Z</dcterms:created>
  <dcterms:modified xsi:type="dcterms:W3CDTF">2022-03-01T05:30:00Z</dcterms:modified>
</cp:coreProperties>
</file>